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55756A">
        <w:rPr>
          <w:rFonts w:ascii="Arial" w:hAnsi="Arial" w:cs="Arial"/>
          <w:b/>
          <w:sz w:val="26"/>
          <w:szCs w:val="26"/>
        </w:rPr>
        <w:t>020-002128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8703D0">
        <w:rPr>
          <w:rFonts w:ascii="Arial" w:hAnsi="Arial" w:cs="Arial"/>
          <w:b/>
          <w:sz w:val="26"/>
          <w:szCs w:val="26"/>
        </w:rPr>
        <w:t>DÍA DE GUATAVITÁ</w:t>
      </w:r>
      <w:bookmarkStart w:id="0" w:name="_GoBack"/>
      <w:bookmarkEnd w:id="0"/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3F7806">
        <w:rPr>
          <w:rFonts w:ascii="Arial" w:hAnsi="Arial" w:cs="Arial"/>
          <w:b/>
          <w:sz w:val="26"/>
          <w:szCs w:val="26"/>
        </w:rPr>
        <w:t xml:space="preserve">: DECRETO </w:t>
      </w:r>
      <w:r w:rsidR="00CA2403" w:rsidRPr="00CA2403">
        <w:rPr>
          <w:rFonts w:ascii="Arial" w:hAnsi="Arial" w:cs="Arial"/>
          <w:b/>
          <w:sz w:val="28"/>
        </w:rPr>
        <w:t>100-1900-054-2020 del 30 de mayo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CA2403">
        <w:rPr>
          <w:rStyle w:val="Textoennegrita"/>
          <w:rFonts w:ascii="Arial" w:hAnsi="Arial" w:cs="Arial"/>
          <w:color w:val="000000"/>
          <w:sz w:val="26"/>
          <w:szCs w:val="26"/>
        </w:rPr>
        <w:t>8 de jul</w:t>
      </w:r>
      <w:r w:rsidR="003F7806">
        <w:rPr>
          <w:rStyle w:val="Textoennegrita"/>
          <w:rFonts w:ascii="Arial" w:hAnsi="Arial" w:cs="Arial"/>
          <w:color w:val="000000"/>
          <w:sz w:val="26"/>
          <w:szCs w:val="26"/>
        </w:rPr>
        <w:t>io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CA2403">
        <w:rPr>
          <w:rFonts w:ascii="Arial" w:hAnsi="Arial" w:cs="Arial"/>
          <w:color w:val="000000"/>
          <w:sz w:val="26"/>
          <w:szCs w:val="26"/>
        </w:rPr>
        <w:t xml:space="preserve"> la providencia del 12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3F7806">
        <w:rPr>
          <w:rFonts w:ascii="Arial" w:hAnsi="Arial" w:cs="Arial"/>
          <w:color w:val="000000"/>
          <w:sz w:val="26"/>
          <w:szCs w:val="26"/>
        </w:rPr>
        <w:t>junio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r w:rsidR="00CA2403">
        <w:rPr>
          <w:rFonts w:ascii="Arial" w:hAnsi="Arial" w:cs="Arial"/>
          <w:color w:val="2E74B5" w:themeColor="accent1" w:themeShade="BF"/>
          <w:szCs w:val="28"/>
          <w:u w:val="single"/>
        </w:rPr>
        <w:t>scs02sb04tadmincdm01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@</w:t>
      </w:r>
      <w:r w:rsidR="00CA2403">
        <w:rPr>
          <w:rFonts w:ascii="Arial" w:hAnsi="Arial" w:cs="Arial"/>
          <w:color w:val="2E74B5" w:themeColor="accent1" w:themeShade="BF"/>
          <w:szCs w:val="28"/>
          <w:u w:val="single"/>
        </w:rPr>
        <w:t>notificacionesrj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.gov.co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CA2403" w:rsidRPr="00D72F8A" w:rsidRDefault="0014431C" w:rsidP="0014431C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3600450" cy="173355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JEF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14431C"/>
    <w:rsid w:val="002D6D03"/>
    <w:rsid w:val="002F1055"/>
    <w:rsid w:val="003258AB"/>
    <w:rsid w:val="00333AAB"/>
    <w:rsid w:val="003F7806"/>
    <w:rsid w:val="00421565"/>
    <w:rsid w:val="004D4FFF"/>
    <w:rsid w:val="0055756A"/>
    <w:rsid w:val="005E7106"/>
    <w:rsid w:val="00684FAD"/>
    <w:rsid w:val="00711F09"/>
    <w:rsid w:val="00783CD9"/>
    <w:rsid w:val="00820297"/>
    <w:rsid w:val="0084461C"/>
    <w:rsid w:val="008703D0"/>
    <w:rsid w:val="00892E2D"/>
    <w:rsid w:val="008C0BF7"/>
    <w:rsid w:val="008F506F"/>
    <w:rsid w:val="00910985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A2403"/>
    <w:rsid w:val="00CF6086"/>
    <w:rsid w:val="00D46AE1"/>
    <w:rsid w:val="00D72F8A"/>
    <w:rsid w:val="00D92E11"/>
    <w:rsid w:val="00D94C86"/>
    <w:rsid w:val="00F036A4"/>
    <w:rsid w:val="00F209C2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Fabio Alejandro Reyes Garcia</cp:lastModifiedBy>
  <cp:revision>3</cp:revision>
  <dcterms:created xsi:type="dcterms:W3CDTF">2020-07-08T22:04:00Z</dcterms:created>
  <dcterms:modified xsi:type="dcterms:W3CDTF">2020-07-08T22:06:00Z</dcterms:modified>
</cp:coreProperties>
</file>